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25" w:rsidRPr="003A0F25" w:rsidRDefault="003A0F25" w:rsidP="003A0F25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</w:pPr>
      <w:r w:rsidRPr="003A0F25"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  <w:t>КВАРТАЛЬНЫЙ ОТЧЕТ ЭМИТЕНТА ПО ИТОГАМ ПЕРВОГО КВАРТАЛА 2023 ГОДА</w:t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3A0F25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раскрытия: 17.04.2023   </w:t>
      </w:r>
    </w:p>
    <w:p w:rsidR="003A0F25" w:rsidRPr="003A0F25" w:rsidRDefault="003A0F25" w:rsidP="003A0F25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3A0F25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опубликования модератором*: 17.04.2023   </w:t>
      </w: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5"/>
        <w:gridCol w:w="7332"/>
        <w:gridCol w:w="5619"/>
      </w:tblGrid>
      <w:tr w:rsidR="003A0F25" w:rsidRPr="003A0F25" w:rsidTr="003A0F2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НАИМЕНОВАНИЕ ЭМИТЕНТА: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aksiyadorlik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jamiyati</w:t>
            </w:r>
            <w:proofErr w:type="spellEnd"/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AJ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биржевого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тикера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A0F25" w:rsidRPr="003A0F25" w:rsidTr="003A0F2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КОНТАКТНЫЕ ДАННЫЕ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3A0F25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sihatgoh_chinabod@mail.ru</w:t>
              </w:r>
            </w:hyperlink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Официальный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веб-сайт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history="1">
              <w:r w:rsidRPr="003A0F25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www.chinabod.uz</w:t>
              </w:r>
            </w:hyperlink>
          </w:p>
        </w:tc>
      </w:tr>
      <w:tr w:rsidR="003A0F25" w:rsidRPr="003A0F25" w:rsidTr="003A0F2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БАНКОВСКИЕ РЕКВИЗИТЫ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Шахристанский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 АК ПСБ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20210000600117342001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</w:tr>
      <w:tr w:rsidR="003A0F25" w:rsidRPr="003A0F25" w:rsidTr="003A0F2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РЕГИСТРАЦИОННЫЕ И ИДЕНТИФИКАЦИОННЫЕ НОМЕРА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201221881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2024855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91517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1726266</w:t>
            </w:r>
          </w:p>
        </w:tc>
      </w:tr>
    </w:tbl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3"/>
        <w:gridCol w:w="5548"/>
        <w:gridCol w:w="2445"/>
        <w:gridCol w:w="2445"/>
        <w:gridCol w:w="2445"/>
      </w:tblGrid>
      <w:tr w:rsidR="003A0F25" w:rsidRPr="003A0F25" w:rsidTr="003A0F25">
        <w:tc>
          <w:tcPr>
            <w:tcW w:w="45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Бухгалтерский баланс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I. Долгосрочные активы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Основные средства: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первоначальной стоимости (01,03)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48 313 363.90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50 755 981.52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 износа (0200)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22 646 867.46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23 276 352.08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25 666 496.44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27 479 629.44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Нематериальные активы: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первоначальной стоимости (0400)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 амортизации (0500)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остаточной стоимости (020-021)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инвестиции, всего (стр.040+050+060+070+080)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том числе.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Ценные бумаги (0610)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Инвестиции 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долгосрочные инвестиции (0690)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Оборудование к установке (0700)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Капитальные вложения (0800)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98 999.95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143 582.50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Из нее </w:t>
            </w:r>
            <w:proofErr w:type="gramStart"/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просроченная</w:t>
            </w:r>
            <w:proofErr w:type="gramEnd"/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РАЗДЕЛУ I (012+022+030+090+100+110+120)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25 765 646.39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27 623 361.94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II. Текущие активы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1 421 925.28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Производственные запасы (1000,1100,1500,1600)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1 421 925.28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Готовая продукция (2800)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Товары (2900 за минусом 2980)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будущих периодов (3100)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34 592.51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26 078.78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Отсроченные расходы (3200)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1 103 240.98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1 236 633.76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 нее: 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просроченная</w:t>
            </w:r>
            <w:proofErr w:type="gramEnd"/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120 597.96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180 003.68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862 599.98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668 242.26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Авансы, выданные персоналу (4200)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88 389.92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275 303.97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Авансовые платежи по налогам и 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сборам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 бюджет (4400)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14 740.45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8 048.57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3 521.39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57 005.16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дебиторские задолженности (4800)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13 391.28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48 030.12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159 992.20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60 348.85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 в кассе (5000)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21 034.20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30 670.11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Денежные 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 иностранной валюте (5200)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138 958.00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29 678.74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Краткосрочные инвестиции (5800)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текущие активы (5900)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2 630 370.50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2 744 986.67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ВСЕГО по активу баланса 130+390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30 368 348.61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ПАССИВ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I. Источники собственных средств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Уставной капитал (8300)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Добавленный капитал (8400)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Резервный капитал (8500)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22 455 136.00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22 455 136.00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Выкупленные собственные акции (8600)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2 564 572.10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2 902 244.40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Целевые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поступление (8800)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РАЗДЕЛУ I 410+420+430+440+450+460+470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26 426 509.10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26 764 181.40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II. Обязательства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Долгосрочная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эадолженость</w:t>
            </w:r>
            <w:proofErr w:type="spell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зависимые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хозяйственным обществам (7120)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банковские кредиты (7810)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займы (7820, 7830, 7840)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1 969 507.78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3 604 167.24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1 716 844.37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2 827 739.21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569 855.96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1 423 459.44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Отсроченные доходы (6210, 6220, 6230)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252 663.42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776 428.00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Полученные авансы (6300)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74 945.25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89 196.75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146 364.22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155 978.27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страхованию (6510)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140 140.67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159 525.92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учредителям (6600)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136 139.51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136 139.51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оплате труда (6700)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635 168.05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838 067.67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Краткосрочные банковские кредиты (6810)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Краткосрочные займы (6820, 6830, 6840)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14 230.71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25 371.65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II РАЗДЕЛУ (стр. 490+600)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1 969 507.79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3 604 167.21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ВСЕГО по пассиву баланса (стр. 480+770)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30 368 348.61</w:t>
            </w:r>
          </w:p>
        </w:tc>
      </w:tr>
    </w:tbl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9"/>
        <w:gridCol w:w="4795"/>
        <w:gridCol w:w="1448"/>
        <w:gridCol w:w="1845"/>
        <w:gridCol w:w="1830"/>
        <w:gridCol w:w="1507"/>
        <w:gridCol w:w="1492"/>
      </w:tblGrid>
      <w:tr w:rsidR="003A0F25" w:rsidRPr="003A0F25" w:rsidTr="003A0F25">
        <w:tc>
          <w:tcPr>
            <w:tcW w:w="43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Отчет о финансовых результатах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отчетный период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10 990 741.23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10 406 880.36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7 647 365.87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8 588 228.46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3 343 375.36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1 818 651.90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1 609 220.28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1 552 625.70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по реализации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5 301.02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8 691.24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Административные расходы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384 144.00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397 871.98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операционные расходы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1 219 775.26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1 146 062.48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59 668.54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82 227.60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1 793 823.62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348 253.80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в виде дивидендов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в виде процентов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Доходы от 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долгосрочной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аренда (лизинг)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Доходы от 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валютных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курсовых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разниц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в виде процентов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Убытки от </w:t>
            </w: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валютных</w:t>
            </w:r>
            <w:proofErr w:type="gramEnd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курсовых </w:t>
            </w:r>
            <w:proofErr w:type="spell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разниц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1 793 823.62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348 253.80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Чрезвычайные прибыли и убытки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1 793 823.62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348 253.80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 на доходы (прибыль)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9 805.46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10 581.53</w:t>
            </w: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налоги и сборы от прибыли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0F25" w:rsidRPr="003A0F25" w:rsidTr="003A0F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1 784 018.16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0F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337 672.27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0F25" w:rsidRPr="003A0F25" w:rsidRDefault="003A0F25" w:rsidP="003A0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OpenSansLight" w:eastAsia="Times New Roman" w:hAnsi="OpenSansLight" w:cs="Times New Roman"/>
          <w:color w:val="124483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begin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instrText xml:space="preserve"> HYPERLINK "https://my.gov.uz/" \t "_blank" </w:instrText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separate"/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124483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href="https://my.gov.uz/" target="&quot;_blank&quot;" style="width:23.8pt;height:23.8pt" o:button="t"/>
        </w:pict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end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begin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instrText xml:space="preserve"> HYPERLINK "https://cbu.uz/uz/" \t "_blank" </w:instrText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separate"/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124483"/>
          <w:sz w:val="18"/>
          <w:szCs w:val="18"/>
          <w:lang w:eastAsia="ru-RU"/>
        </w:rPr>
        <w:pict>
          <v:shape id="_x0000_i1027" type="#_x0000_t75" alt="" href="https://cbu.uz/uz/" target="&quot;_blank&quot;" style="width:23.8pt;height:23.8pt" o:button="t"/>
        </w:pict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end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begin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instrText xml:space="preserve"> HYPERLINK "https://lex.uz/uz/" \t "_blank" </w:instrText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separate"/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124483"/>
          <w:sz w:val="18"/>
          <w:szCs w:val="18"/>
          <w:lang w:eastAsia="ru-RU"/>
        </w:rPr>
        <w:pict>
          <v:shape id="_x0000_i1028" type="#_x0000_t75" alt="" href="https://lex.uz/uz/" target="&quot;_blank&quot;" style="width:23.8pt;height:23.8pt" o:button="t"/>
        </w:pict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end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begin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instrText xml:space="preserve"> HYPERLINK "https://www.mf.uz/en/" \t "_blank" </w:instrText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separate"/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124483"/>
          <w:sz w:val="18"/>
          <w:szCs w:val="18"/>
          <w:lang w:eastAsia="ru-RU"/>
        </w:rPr>
        <w:pict>
          <v:shape id="_x0000_i1029" type="#_x0000_t75" alt="" href="https://www.mf.uz/en/" target="&quot;_blank&quot;" style="width:23.8pt;height:23.8pt" o:button="t"/>
        </w:pict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end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begin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instrText xml:space="preserve"> HYPERLINK "https://www.iosco.org/" \t "_blank" </w:instrText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separate"/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124483"/>
          <w:sz w:val="18"/>
          <w:szCs w:val="18"/>
          <w:lang w:eastAsia="ru-RU"/>
        </w:rPr>
        <w:pict>
          <v:shape id="_x0000_i1030" type="#_x0000_t75" alt="" href="https://www.iosco.org/" target="&quot;_blank&quot;" style="width:23.8pt;height:23.8pt" o:button="t"/>
        </w:pict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</w:pP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end"/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begin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instrText xml:space="preserve"> HYPERLINK "https://my.gov.uz/" \t "_blank" </w:instrText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separate"/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124483"/>
          <w:sz w:val="18"/>
          <w:szCs w:val="18"/>
          <w:lang w:eastAsia="ru-RU"/>
        </w:rPr>
        <w:pict>
          <v:shape id="_x0000_i1031" type="#_x0000_t75" alt="" href="https://my.gov.uz/" target="&quot;_blank&quot;" style="width:23.8pt;height:23.8pt" o:button="t"/>
        </w:pict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end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begin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instrText xml:space="preserve"> HYPERLINK "https://cbu.uz/uz/" \t "_blank" </w:instrText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separate"/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124483"/>
          <w:sz w:val="18"/>
          <w:szCs w:val="18"/>
          <w:lang w:eastAsia="ru-RU"/>
        </w:rPr>
        <w:pict>
          <v:shape id="_x0000_i1032" type="#_x0000_t75" alt="" href="https://cbu.uz/uz/" target="&quot;_blank&quot;" style="width:23.8pt;height:23.8pt" o:button="t"/>
        </w:pict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527C"/>
          <w:sz w:val="24"/>
          <w:szCs w:val="24"/>
          <w:u w:val="single"/>
          <w:lang w:eastAsia="ru-RU"/>
        </w:rPr>
      </w:pP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end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begin"/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instrText xml:space="preserve"> HYPERLINK "https://lex.uz/uz/" \t "_blank" </w:instrText>
      </w: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separate"/>
      </w:r>
    </w:p>
    <w:p w:rsidR="003A0F25" w:rsidRPr="003A0F25" w:rsidRDefault="003A0F25" w:rsidP="003A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25">
        <w:rPr>
          <w:rFonts w:ascii="OpenSansLight" w:eastAsia="Times New Roman" w:hAnsi="OpenSansLight" w:cs="Times New Roman"/>
          <w:color w:val="23527C"/>
          <w:sz w:val="18"/>
          <w:szCs w:val="18"/>
          <w:lang w:eastAsia="ru-RU"/>
        </w:rPr>
        <w:pict>
          <v:shape id="_x0000_i1033" type="#_x0000_t75" alt="" href="https://lex.uz/uz/" target="&quot;_blank&quot;" style="width:23.8pt;height:23.8pt" o:button="t"/>
        </w:pict>
      </w:r>
    </w:p>
    <w:p w:rsidR="003A0F25" w:rsidRPr="003A0F25" w:rsidRDefault="003A0F25" w:rsidP="003A0F25">
      <w:pPr>
        <w:shd w:val="clear" w:color="auto" w:fill="FFFFFF"/>
        <w:spacing w:line="240" w:lineRule="auto"/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</w:pPr>
      <w:r w:rsidRPr="003A0F25">
        <w:rPr>
          <w:rFonts w:ascii="OpenSansLight" w:eastAsia="Times New Roman" w:hAnsi="OpenSansLight" w:cs="Times New Roman"/>
          <w:color w:val="333333"/>
          <w:sz w:val="18"/>
          <w:szCs w:val="18"/>
          <w:lang w:eastAsia="ru-RU"/>
        </w:rPr>
        <w:fldChar w:fldCharType="end"/>
      </w:r>
    </w:p>
    <w:p w:rsidR="006A60FD" w:rsidRDefault="006A60FD"/>
    <w:sectPr w:rsidR="006A60FD" w:rsidSect="003A0F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505C5"/>
    <w:multiLevelType w:val="multilevel"/>
    <w:tmpl w:val="2AAC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F25"/>
    <w:rsid w:val="003A0F25"/>
    <w:rsid w:val="006A60FD"/>
    <w:rsid w:val="00C9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0F25"/>
    <w:rPr>
      <w:b/>
      <w:bCs/>
    </w:rPr>
  </w:style>
  <w:style w:type="character" w:styleId="a4">
    <w:name w:val="Hyperlink"/>
    <w:basedOn w:val="a0"/>
    <w:uiPriority w:val="99"/>
    <w:semiHidden/>
    <w:unhideWhenUsed/>
    <w:rsid w:val="003A0F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A0F25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3A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3A0F25"/>
  </w:style>
  <w:style w:type="character" w:customStyle="1" w:styleId="social-btn">
    <w:name w:val="social-btn"/>
    <w:basedOn w:val="a0"/>
    <w:rsid w:val="003A0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73955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020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6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0427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8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5730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1131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6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16234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00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3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29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064236">
          <w:marLeft w:val="0"/>
          <w:marRight w:val="0"/>
          <w:marTop w:val="1127"/>
          <w:marBottom w:val="1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nabod.uz/" TargetMode="External"/><Relationship Id="rId5" Type="http://schemas.openxmlformats.org/officeDocument/2006/relationships/hyperlink" Target="mailto:sihatgoh_chinab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1526</Words>
  <Characters>8702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2023-06-15T07:02:00Z</dcterms:created>
  <dcterms:modified xsi:type="dcterms:W3CDTF">2023-06-15T07:03:00Z</dcterms:modified>
</cp:coreProperties>
</file>